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E070C" w14:textId="6E282233" w:rsidR="004A3DC1" w:rsidRDefault="004A3DC1" w:rsidP="004A3DC1">
      <w:pPr>
        <w:jc w:val="center"/>
        <w:rPr>
          <w:b/>
          <w:bCs/>
          <w:sz w:val="24"/>
          <w:szCs w:val="24"/>
          <w:u w:val="single"/>
        </w:rPr>
      </w:pPr>
      <w:r w:rsidRPr="004A3DC1">
        <w:rPr>
          <w:b/>
          <w:bCs/>
          <w:sz w:val="24"/>
          <w:szCs w:val="24"/>
          <w:u w:val="single"/>
        </w:rPr>
        <w:t>Poste assistant gérant de restaurant</w:t>
      </w:r>
    </w:p>
    <w:p w14:paraId="0D1DFDFB" w14:textId="77777777" w:rsidR="004A3DC1" w:rsidRPr="004A3DC1" w:rsidRDefault="004A3DC1" w:rsidP="004A3DC1">
      <w:pPr>
        <w:jc w:val="center"/>
        <w:rPr>
          <w:b/>
          <w:bCs/>
          <w:sz w:val="24"/>
          <w:szCs w:val="24"/>
          <w:u w:val="single"/>
        </w:rPr>
      </w:pPr>
    </w:p>
    <w:p w14:paraId="75916BF9" w14:textId="77777777" w:rsidR="004A3DC1" w:rsidRDefault="004A3DC1">
      <w:r w:rsidRPr="004A3DC1">
        <w:t>PRINCIPALES RESPONSABILITÉS</w:t>
      </w:r>
      <w:r>
        <w:t> :</w:t>
      </w:r>
    </w:p>
    <w:p w14:paraId="71659B93" w14:textId="5A369855" w:rsidR="004A3DC1" w:rsidRDefault="004A3DC1">
      <w:r w:rsidRPr="004A3DC1">
        <w:rPr>
          <w:u w:val="single"/>
        </w:rPr>
        <w:t>Ressources humaines :</w:t>
      </w:r>
      <w:r w:rsidRPr="004A3DC1">
        <w:t xml:space="preserve"> Crée une expérience de travail de premier plan et axée sur le climat afin que les membres de l’équipe puissent à leur tour : a) Créer et maintenir un environnement de travail sain et sécuritaire, en appliquant strictement les politiques et les procédures du restaurant, et en respectant les lois sur l’emploi. b) Gérer efficacement le restaurant en utilisant des pratiques exemplaires dans le recrutement, la sélection, la formation, la délégation, l’accompagnement, les évaluations du rendement et le perfectionnement des employés et des gestionnaires aptes à être promus.</w:t>
      </w:r>
    </w:p>
    <w:p w14:paraId="58D5C43B" w14:textId="77777777" w:rsidR="004A3DC1" w:rsidRDefault="004A3DC1"/>
    <w:p w14:paraId="7C5B6B76" w14:textId="77777777" w:rsidR="004A3DC1" w:rsidRDefault="004A3DC1"/>
    <w:p w14:paraId="4EAA0E07" w14:textId="77777777" w:rsidR="004A3DC1" w:rsidRDefault="004A3DC1">
      <w:r w:rsidRPr="004A3DC1">
        <w:t xml:space="preserve"> Invités : 1. Respecter les normes de service aux invités de A&amp;W, dont celles qui touchent le service attentionné, la rapidité du service, la qualité et la constance des produits alimentaires et la propreté du restaurant pendant son quart de travail.</w:t>
      </w:r>
    </w:p>
    <w:p w14:paraId="41608AB0" w14:textId="77777777" w:rsidR="004A3DC1" w:rsidRDefault="004A3DC1">
      <w:r w:rsidRPr="004A3DC1">
        <w:t xml:space="preserve"> 2. Contribuer au développement du profil et de la réputation de A&amp;W dans sa localité et son centre commercial en créant des relations exceptionnelles avec les invités et les entreprises avoisinantes. Susciter le respect comme employeur afin de faire croître les ventes nettes à long terme et d’attirer des employés de haut calibre. Résultats financiers : 1. Seconder le gérant dans tous les aspects de la rentabilité du restaurant, dont l’établissement et l’atteinte du plan de profit annuel. </w:t>
      </w:r>
    </w:p>
    <w:p w14:paraId="5AA8BD4F" w14:textId="77777777" w:rsidR="004A3DC1" w:rsidRDefault="004A3DC1">
      <w:r w:rsidRPr="004A3DC1">
        <w:t xml:space="preserve">2. Aider dans la gestion des coûts variables et des immobilisations associés à l’exploitation du restaurant. 3. Appliquer scrupuleusement des méthodes et des procédures clairement définies pour le traitement de l’argent dans le restaurant et les dépôts à la banque. </w:t>
      </w:r>
    </w:p>
    <w:p w14:paraId="5283AEBE" w14:textId="16736FDF" w:rsidR="00706636" w:rsidRDefault="004A3DC1">
      <w:r w:rsidRPr="004A3DC1">
        <w:t xml:space="preserve">4. Fixer annuellement des objectifs pour le restaurant, d’un commun accord avec le gérant. 5. Assurer, en collaboration avec le gérant du restaurant, la gestion continue des systèmes administratifs en communiquant et en conservant des données et des dossiers exacts. </w:t>
      </w:r>
    </w:p>
    <w:sectPr w:rsidR="0070663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C1"/>
    <w:rsid w:val="004A3DC1"/>
    <w:rsid w:val="00706636"/>
    <w:rsid w:val="00961B0C"/>
    <w:rsid w:val="00A163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F13B"/>
  <w15:chartTrackingRefBased/>
  <w15:docId w15:val="{5AE627BB-F798-47EA-8372-38E39C9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3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3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3D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3D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3D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3D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3D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3D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3D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3D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3D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3D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3D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3D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3D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3D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3D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3DC1"/>
    <w:rPr>
      <w:rFonts w:eastAsiaTheme="majorEastAsia" w:cstheme="majorBidi"/>
      <w:color w:val="272727" w:themeColor="text1" w:themeTint="D8"/>
    </w:rPr>
  </w:style>
  <w:style w:type="paragraph" w:styleId="Titre">
    <w:name w:val="Title"/>
    <w:basedOn w:val="Normal"/>
    <w:next w:val="Normal"/>
    <w:link w:val="TitreCar"/>
    <w:uiPriority w:val="10"/>
    <w:qFormat/>
    <w:rsid w:val="004A3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D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3D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3D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3DC1"/>
    <w:pPr>
      <w:spacing w:before="160"/>
      <w:jc w:val="center"/>
    </w:pPr>
    <w:rPr>
      <w:i/>
      <w:iCs/>
      <w:color w:val="404040" w:themeColor="text1" w:themeTint="BF"/>
    </w:rPr>
  </w:style>
  <w:style w:type="character" w:customStyle="1" w:styleId="CitationCar">
    <w:name w:val="Citation Car"/>
    <w:basedOn w:val="Policepardfaut"/>
    <w:link w:val="Citation"/>
    <w:uiPriority w:val="29"/>
    <w:rsid w:val="004A3DC1"/>
    <w:rPr>
      <w:i/>
      <w:iCs/>
      <w:color w:val="404040" w:themeColor="text1" w:themeTint="BF"/>
    </w:rPr>
  </w:style>
  <w:style w:type="paragraph" w:styleId="Paragraphedeliste">
    <w:name w:val="List Paragraph"/>
    <w:basedOn w:val="Normal"/>
    <w:uiPriority w:val="34"/>
    <w:qFormat/>
    <w:rsid w:val="004A3DC1"/>
    <w:pPr>
      <w:ind w:left="720"/>
      <w:contextualSpacing/>
    </w:pPr>
  </w:style>
  <w:style w:type="character" w:styleId="Accentuationintense">
    <w:name w:val="Intense Emphasis"/>
    <w:basedOn w:val="Policepardfaut"/>
    <w:uiPriority w:val="21"/>
    <w:qFormat/>
    <w:rsid w:val="004A3DC1"/>
    <w:rPr>
      <w:i/>
      <w:iCs/>
      <w:color w:val="0F4761" w:themeColor="accent1" w:themeShade="BF"/>
    </w:rPr>
  </w:style>
  <w:style w:type="paragraph" w:styleId="Citationintense">
    <w:name w:val="Intense Quote"/>
    <w:basedOn w:val="Normal"/>
    <w:next w:val="Normal"/>
    <w:link w:val="CitationintenseCar"/>
    <w:uiPriority w:val="30"/>
    <w:qFormat/>
    <w:rsid w:val="004A3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3DC1"/>
    <w:rPr>
      <w:i/>
      <w:iCs/>
      <w:color w:val="0F4761" w:themeColor="accent1" w:themeShade="BF"/>
    </w:rPr>
  </w:style>
  <w:style w:type="character" w:styleId="Rfrenceintense">
    <w:name w:val="Intense Reference"/>
    <w:basedOn w:val="Policepardfaut"/>
    <w:uiPriority w:val="32"/>
    <w:qFormat/>
    <w:rsid w:val="004A3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Poulin</dc:creator>
  <cp:keywords/>
  <dc:description/>
  <cp:lastModifiedBy>Luc Poulin</cp:lastModifiedBy>
  <cp:revision>1</cp:revision>
  <dcterms:created xsi:type="dcterms:W3CDTF">2024-09-25T17:42:00Z</dcterms:created>
  <dcterms:modified xsi:type="dcterms:W3CDTF">2024-09-25T17:45:00Z</dcterms:modified>
</cp:coreProperties>
</file>