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04751DC" w:rsidR="00F147FF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Journalier de production </w:t>
      </w:r>
      <w:r w:rsidR="00407DA2">
        <w:rPr>
          <w:b/>
          <w:bCs/>
          <w:sz w:val="24"/>
          <w:szCs w:val="24"/>
        </w:rPr>
        <w:t>@ BPA</w:t>
      </w:r>
    </w:p>
    <w:p w14:paraId="00000002" w14:textId="77777777" w:rsidR="00F147FF" w:rsidRDefault="00F147FF">
      <w:pPr>
        <w:rPr>
          <w:sz w:val="24"/>
          <w:szCs w:val="24"/>
        </w:rPr>
      </w:pPr>
    </w:p>
    <w:p w14:paraId="00000003" w14:textId="05000AB3" w:rsidR="00F147F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Nous sommes actuellement à la recherche d'un journalier de production chez Bétons </w:t>
      </w:r>
      <w:r w:rsidR="00407DA2">
        <w:rPr>
          <w:sz w:val="24"/>
          <w:szCs w:val="24"/>
        </w:rPr>
        <w:t xml:space="preserve">Préfabriqués </w:t>
      </w:r>
      <w:r>
        <w:rPr>
          <w:sz w:val="24"/>
          <w:szCs w:val="24"/>
        </w:rPr>
        <w:t>Architecturaux (B.</w:t>
      </w:r>
      <w:r w:rsidR="00407DA2">
        <w:rPr>
          <w:sz w:val="24"/>
          <w:szCs w:val="24"/>
        </w:rPr>
        <w:t>P.</w:t>
      </w:r>
      <w:r>
        <w:rPr>
          <w:sz w:val="24"/>
          <w:szCs w:val="24"/>
        </w:rPr>
        <w:t xml:space="preserve">A.) </w:t>
      </w:r>
      <w:proofErr w:type="spellStart"/>
      <w:r>
        <w:rPr>
          <w:sz w:val="24"/>
          <w:szCs w:val="24"/>
        </w:rPr>
        <w:t>inc.</w:t>
      </w:r>
      <w:proofErr w:type="spellEnd"/>
      <w:r>
        <w:rPr>
          <w:sz w:val="24"/>
          <w:szCs w:val="24"/>
        </w:rPr>
        <w:t xml:space="preserve"> afin de compléter notre équipe. Le candidat retenu participera aux différentes étapes du processus de fabrication de produits de béton à l’aide d’outils manuels.</w:t>
      </w:r>
    </w:p>
    <w:p w14:paraId="00000004" w14:textId="77777777" w:rsidR="00F147FF" w:rsidRDefault="00F147FF">
      <w:pPr>
        <w:jc w:val="both"/>
        <w:rPr>
          <w:sz w:val="24"/>
          <w:szCs w:val="24"/>
        </w:rPr>
      </w:pPr>
    </w:p>
    <w:p w14:paraId="00000005" w14:textId="77777777" w:rsidR="00F147FF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Voici ce que nous t’offrons :</w:t>
      </w:r>
    </w:p>
    <w:p w14:paraId="00000006" w14:textId="77777777" w:rsidR="00F147F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 salaire entre 2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>$/h et 2</w:t>
      </w:r>
      <w:r>
        <w:rPr>
          <w:sz w:val="24"/>
          <w:szCs w:val="24"/>
        </w:rPr>
        <w:t>7</w:t>
      </w:r>
      <w:r>
        <w:rPr>
          <w:color w:val="000000"/>
          <w:sz w:val="24"/>
          <w:szCs w:val="24"/>
        </w:rPr>
        <w:t>$/h selon l’expérience;</w:t>
      </w:r>
    </w:p>
    <w:p w14:paraId="00000007" w14:textId="77777777" w:rsidR="00F147F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 assurances collectives complètes;</w:t>
      </w:r>
    </w:p>
    <w:p w14:paraId="00000008" w14:textId="77777777" w:rsidR="00F147F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 emploi à temps plein toute l’année;</w:t>
      </w:r>
    </w:p>
    <w:p w14:paraId="00000009" w14:textId="77777777" w:rsidR="00F147F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 possibilités de formation et de développement continu;</w:t>
      </w:r>
    </w:p>
    <w:p w14:paraId="0000000A" w14:textId="77777777" w:rsidR="00F147F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 milieu de travail employant des nouvelles technologies;</w:t>
      </w:r>
    </w:p>
    <w:p w14:paraId="0000000B" w14:textId="77777777" w:rsidR="00F147F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Une rétroaction active de la part de ton supérieur immédiat;</w:t>
      </w:r>
    </w:p>
    <w:p w14:paraId="0000000C" w14:textId="77777777" w:rsidR="00F147F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 esprit de collaboration et d’ouverture au travail;</w:t>
      </w:r>
    </w:p>
    <w:p w14:paraId="0000000D" w14:textId="77777777" w:rsidR="00F147F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Et le respect de nos promesses!</w:t>
      </w:r>
    </w:p>
    <w:p w14:paraId="0000000E" w14:textId="77777777" w:rsidR="00F147FF" w:rsidRDefault="00F147FF">
      <w:pPr>
        <w:rPr>
          <w:sz w:val="24"/>
          <w:szCs w:val="24"/>
        </w:rPr>
      </w:pPr>
    </w:p>
    <w:p w14:paraId="0000000F" w14:textId="77777777" w:rsidR="00F147FF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Les tâches d’un journalier de production consistent à</w:t>
      </w:r>
      <w:r>
        <w:rPr>
          <w:sz w:val="24"/>
          <w:szCs w:val="24"/>
        </w:rPr>
        <w:t xml:space="preserve"> :</w:t>
      </w:r>
    </w:p>
    <w:p w14:paraId="00000010" w14:textId="77777777" w:rsidR="00F147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Construire des moules pour recevoir le béton;</w:t>
      </w:r>
    </w:p>
    <w:p w14:paraId="00000011" w14:textId="77777777" w:rsidR="00F147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Entretenir les coffrages servant au moulage;</w:t>
      </w:r>
    </w:p>
    <w:p w14:paraId="00000012" w14:textId="77777777" w:rsidR="00F147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Positionner des barres d’armatures et des treillis dans les moules;</w:t>
      </w:r>
    </w:p>
    <w:p w14:paraId="00000013" w14:textId="77777777" w:rsidR="00F147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Couler le béton;</w:t>
      </w:r>
    </w:p>
    <w:p w14:paraId="00000014" w14:textId="77777777" w:rsidR="00F147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Démouler les produits de bétons.</w:t>
      </w:r>
    </w:p>
    <w:p w14:paraId="00000015" w14:textId="77777777" w:rsidR="00F147FF" w:rsidRDefault="00F147FF">
      <w:pPr>
        <w:rPr>
          <w:sz w:val="24"/>
          <w:szCs w:val="24"/>
        </w:rPr>
      </w:pPr>
    </w:p>
    <w:p w14:paraId="00000016" w14:textId="77777777" w:rsidR="00F147FF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Profil recherché</w:t>
      </w:r>
      <w:r>
        <w:rPr>
          <w:sz w:val="24"/>
          <w:szCs w:val="24"/>
        </w:rPr>
        <w:t xml:space="preserve"> :</w:t>
      </w:r>
    </w:p>
    <w:p w14:paraId="00000017" w14:textId="77777777" w:rsidR="00F147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Expérience pertinente en usine (Nous offrons la formation, donc ne te gênes pas pour appliquer même si tu ne connais pas le domaine!);</w:t>
      </w:r>
    </w:p>
    <w:p w14:paraId="00000018" w14:textId="77777777" w:rsidR="00F147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Bonne forme physique;</w:t>
      </w:r>
    </w:p>
    <w:p w14:paraId="00000019" w14:textId="77777777" w:rsidR="00F147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Bonne capacité à travailler en équipe;</w:t>
      </w:r>
    </w:p>
    <w:p w14:paraId="0000001A" w14:textId="77777777" w:rsidR="00F147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Polyvalence;</w:t>
      </w:r>
    </w:p>
    <w:p w14:paraId="0000001B" w14:textId="77777777" w:rsidR="00F147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Connaissance de la menuiserie et/ou soudure, un atout.</w:t>
      </w:r>
    </w:p>
    <w:p w14:paraId="0000001C" w14:textId="77777777" w:rsidR="00F147FF" w:rsidRDefault="00F147FF">
      <w:pPr>
        <w:rPr>
          <w:sz w:val="24"/>
          <w:szCs w:val="24"/>
        </w:rPr>
      </w:pPr>
    </w:p>
    <w:p w14:paraId="0000001D" w14:textId="77777777" w:rsidR="00F147FF" w:rsidRDefault="00F147FF">
      <w:pPr>
        <w:rPr>
          <w:sz w:val="24"/>
          <w:szCs w:val="24"/>
        </w:rPr>
      </w:pPr>
    </w:p>
    <w:p w14:paraId="0000001E" w14:textId="77777777" w:rsidR="00F147FF" w:rsidRDefault="00F147FF">
      <w:pPr>
        <w:rPr>
          <w:sz w:val="24"/>
          <w:szCs w:val="24"/>
        </w:rPr>
      </w:pPr>
    </w:p>
    <w:p w14:paraId="0000001F" w14:textId="77777777" w:rsidR="00F147FF" w:rsidRDefault="00000000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>Qui sommes-nous?</w:t>
      </w:r>
    </w:p>
    <w:p w14:paraId="00000020" w14:textId="77777777" w:rsidR="00F147F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groupe BPA est un regroupement de compagnies manufacturières œuvrant dans le domaine du béton préfabriqué et architectural composé de </w:t>
      </w:r>
      <w:proofErr w:type="spellStart"/>
      <w:r>
        <w:rPr>
          <w:sz w:val="24"/>
          <w:szCs w:val="24"/>
        </w:rPr>
        <w:t>Préfab</w:t>
      </w:r>
      <w:proofErr w:type="spellEnd"/>
      <w:r>
        <w:rPr>
          <w:sz w:val="24"/>
          <w:szCs w:val="24"/>
        </w:rPr>
        <w:t xml:space="preserve"> Gosselin Ltée, Bétons Architecturaux Breton </w:t>
      </w:r>
      <w:proofErr w:type="spellStart"/>
      <w:r>
        <w:rPr>
          <w:sz w:val="24"/>
          <w:szCs w:val="24"/>
        </w:rPr>
        <w:t>inc.</w:t>
      </w:r>
      <w:proofErr w:type="spellEnd"/>
      <w:r>
        <w:rPr>
          <w:sz w:val="24"/>
          <w:szCs w:val="24"/>
        </w:rPr>
        <w:t xml:space="preserve">, Cimenterie Genest (1995) </w:t>
      </w:r>
      <w:proofErr w:type="spellStart"/>
      <w:r>
        <w:rPr>
          <w:sz w:val="24"/>
          <w:szCs w:val="24"/>
        </w:rPr>
        <w:t>inc.</w:t>
      </w:r>
      <w:proofErr w:type="spellEnd"/>
      <w:r>
        <w:rPr>
          <w:sz w:val="24"/>
          <w:szCs w:val="24"/>
        </w:rPr>
        <w:t xml:space="preserve">, DMA </w:t>
      </w:r>
      <w:proofErr w:type="spellStart"/>
      <w:r>
        <w:rPr>
          <w:sz w:val="24"/>
          <w:szCs w:val="24"/>
        </w:rPr>
        <w:t>Préfab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inc.</w:t>
      </w:r>
      <w:proofErr w:type="spellEnd"/>
      <w:r>
        <w:rPr>
          <w:sz w:val="24"/>
          <w:szCs w:val="24"/>
        </w:rPr>
        <w:t xml:space="preserve"> et Acier G2L </w:t>
      </w:r>
      <w:proofErr w:type="spellStart"/>
      <w:r>
        <w:rPr>
          <w:sz w:val="24"/>
          <w:szCs w:val="24"/>
        </w:rPr>
        <w:t>inc.</w:t>
      </w:r>
      <w:proofErr w:type="spellEnd"/>
      <w:r>
        <w:rPr>
          <w:sz w:val="24"/>
          <w:szCs w:val="24"/>
        </w:rPr>
        <w:t xml:space="preserve"> Ce partenariat nous permet d’offrir une gamme plus élargie de produits et de renforcir notre service entre autres pour nos clients du Centre-du-Québec et de l’Estrie.</w:t>
      </w:r>
    </w:p>
    <w:p w14:paraId="00000021" w14:textId="77777777" w:rsidR="00F147F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Nos entreprises sont spécialisées dans la fabrication de produits de bétons préfabriqués et architectural.</w:t>
      </w:r>
    </w:p>
    <w:sectPr w:rsidR="00F147FF">
      <w:pgSz w:w="12240" w:h="15840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09383CC-7DB1-40F2-B681-F5F478D3A3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88FFF23-2AE4-4930-8196-FEBE3959B7A0}"/>
    <w:embedBold r:id="rId3" w:fontKey="{7C8A98C7-3FC7-4EF8-AA74-45BF76BA6922}"/>
    <w:embedItalic r:id="rId4" w:fontKey="{12ED87D0-0A2D-4F90-99A9-047F030DBA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25552E94-2DB7-49FE-9920-3FF69A2176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E25BE00-9EE4-4056-AD64-508D6259DF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6502F"/>
    <w:multiLevelType w:val="multilevel"/>
    <w:tmpl w:val="C8B66F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BB2775"/>
    <w:multiLevelType w:val="multilevel"/>
    <w:tmpl w:val="F20434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AD6EF3"/>
    <w:multiLevelType w:val="multilevel"/>
    <w:tmpl w:val="5F4A21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14625658">
    <w:abstractNumId w:val="2"/>
  </w:num>
  <w:num w:numId="2" w16cid:durableId="1602645511">
    <w:abstractNumId w:val="1"/>
  </w:num>
  <w:num w:numId="3" w16cid:durableId="185023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7FF"/>
    <w:rsid w:val="00407DA2"/>
    <w:rsid w:val="00843525"/>
    <w:rsid w:val="00F1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08995"/>
  <w15:docId w15:val="{90142E0E-BFFC-49C0-8463-77DC0F9AF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D704CD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5n+ViFQ3g+qK+3rqHXnn7rRajw==">CgMxLjA4AHIhMVJ0LVBhdjgtVVdXUndjb082Ml9xTUQxN3ZBRERHRk4x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1557</Characters>
  <Application>Microsoft Office Word</Application>
  <DocSecurity>0</DocSecurity>
  <Lines>42</Lines>
  <Paragraphs>30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Bolduc</dc:creator>
  <cp:lastModifiedBy>Marika Gagné</cp:lastModifiedBy>
  <cp:revision>2</cp:revision>
  <dcterms:created xsi:type="dcterms:W3CDTF">2026-03-12T13:36:00Z</dcterms:created>
  <dcterms:modified xsi:type="dcterms:W3CDTF">2026-03-12T13:36:00Z</dcterms:modified>
</cp:coreProperties>
</file>